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638A" w:rsidRDefault="00C8638A" w:rsidP="00C8638A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JavaScript код должен быть нативным, без использования библиотек, фреймворков или плагинов (напр. JQuery)</w:t>
      </w:r>
    </w:p>
    <w:p w:rsidR="00C8638A" w:rsidRDefault="00C8638A" w:rsidP="00C8638A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В консоли должны отсутствовать любые ошибки</w:t>
      </w:r>
    </w:p>
    <w:p w:rsidR="00C8638A" w:rsidRDefault="00C8638A" w:rsidP="00C8638A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Названия всех переменных/классов не должны содержать кириллицу или транслит. Никаких </w:t>
      </w:r>
      <w:r>
        <w:rPr>
          <w:rFonts w:ascii="Arial" w:hAnsi="Arial" w:cs="Arial"/>
          <w:b/>
          <w:bCs/>
          <w:color w:val="000000"/>
          <w:sz w:val="22"/>
          <w:szCs w:val="22"/>
        </w:rPr>
        <w:t>peremennaya</w:t>
      </w:r>
    </w:p>
    <w:p w:rsidR="00C8638A" w:rsidRDefault="00C8638A" w:rsidP="00C8638A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Итоговый вариант должен быть залит также на гитхаб (и на ваш хостинг при наличии)</w:t>
      </w:r>
    </w:p>
    <w:p w:rsidR="00C8638A" w:rsidRDefault="00C8638A" w:rsidP="00C8638A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Итоговый вариант должен быть построен на любой модульной структуре.</w:t>
      </w:r>
    </w:p>
    <w:p w:rsidR="00C8638A" w:rsidRDefault="00C8638A" w:rsidP="00C8638A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Анимации очень приветствуются, но также остаются на усмотрение (установленные классы от 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animate.css </w:t>
      </w:r>
      <w:r>
        <w:rPr>
          <w:rFonts w:ascii="Arial" w:hAnsi="Arial" w:cs="Arial"/>
          <w:color w:val="000000"/>
          <w:sz w:val="22"/>
          <w:szCs w:val="22"/>
        </w:rPr>
        <w:t>можете менять как вам угодно)</w:t>
      </w:r>
    </w:p>
    <w:p w:rsidR="00C8638A" w:rsidRDefault="00C8638A" w:rsidP="00C8638A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Использование ES6</w:t>
      </w:r>
    </w:p>
    <w:p w:rsidR="005F1E71" w:rsidRDefault="005F1E71"/>
    <w:p w:rsidR="00C8638A" w:rsidRDefault="00C8638A"/>
    <w:p w:rsidR="00C8638A" w:rsidRPr="00C8638A" w:rsidRDefault="00C8638A" w:rsidP="00C86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8638A" w:rsidRPr="00C8638A" w:rsidRDefault="00C8638A" w:rsidP="00230139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C8638A">
        <w:rPr>
          <w:rFonts w:ascii="Arial" w:eastAsia="Times New Roman" w:hAnsi="Arial" w:cs="Arial"/>
          <w:color w:val="000000"/>
          <w:lang w:eastAsia="ru-RU"/>
        </w:rPr>
        <w:t xml:space="preserve">При клике на эту кнопку: </w:t>
      </w:r>
      <w:hyperlink r:id="rId5" w:history="1">
        <w:r w:rsidRPr="00C8638A">
          <w:rPr>
            <w:rFonts w:ascii="Arial" w:eastAsia="Times New Roman" w:hAnsi="Arial" w:cs="Arial"/>
            <w:color w:val="1155CC"/>
            <w:u w:val="single"/>
            <w:lang w:eastAsia="ru-RU"/>
          </w:rPr>
          <w:t>http://prntscr.com/jxsjjb</w:t>
        </w:r>
        <w:r w:rsidRPr="00C8638A">
          <w:rPr>
            <w:rFonts w:ascii="Arial" w:eastAsia="Times New Roman" w:hAnsi="Arial" w:cs="Arial"/>
            <w:color w:val="000000"/>
            <w:lang w:eastAsia="ru-RU"/>
          </w:rPr>
          <w:br/>
        </w:r>
      </w:hyperlink>
      <w:r w:rsidRPr="00C8638A">
        <w:rPr>
          <w:rFonts w:ascii="Arial" w:eastAsia="Times New Roman" w:hAnsi="Arial" w:cs="Arial"/>
          <w:noProof/>
          <w:color w:val="000000"/>
          <w:lang w:eastAsia="ru-RU"/>
        </w:rPr>
        <w:drawing>
          <wp:inline distT="0" distB="0" distL="0" distR="0">
            <wp:extent cx="4701540" cy="1294130"/>
            <wp:effectExtent l="0" t="0" r="3810" b="1270"/>
            <wp:docPr id="1" name="Рисунок 1" descr="https://lh3.googleusercontent.com/tKuj8FwshdIcW31KbT1q5g_jxh8eoNAabRTrNZ_2jldfpbVoqXudSL5oUCIVjbtsGh8oT5PafPKtzNU4pdRGDIKLSt0FPCSxPPUWopIxdjxpQI-7f3QPDfWEF3f_sCTXUbzcLtpGH6j36E2t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tKuj8FwshdIcW31KbT1q5g_jxh8eoNAabRTrNZ_2jldfpbVoqXudSL5oUCIVjbtsGh8oT5PafPKtzNU4pdRGDIKLSt0FPCSxPPUWopIxdjxpQI-7f3QPDfWEF3f_sCTXUbzcLtpGH6j36E2tQ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638A">
        <w:rPr>
          <w:rFonts w:ascii="Arial" w:eastAsia="Times New Roman" w:hAnsi="Arial" w:cs="Arial"/>
          <w:color w:val="000000"/>
          <w:lang w:eastAsia="ru-RU"/>
        </w:rPr>
        <w:br/>
        <w:t xml:space="preserve">Должно вызываться модальное окно (класс </w:t>
      </w:r>
      <w:r w:rsidRPr="00C8638A">
        <w:rPr>
          <w:rFonts w:ascii="Arial" w:eastAsia="Times New Roman" w:hAnsi="Arial" w:cs="Arial"/>
          <w:color w:val="000000"/>
          <w:shd w:val="clear" w:color="auto" w:fill="D9EAD3"/>
          <w:lang w:eastAsia="ru-RU"/>
        </w:rPr>
        <w:t>popup_engineer</w:t>
      </w:r>
      <w:r w:rsidRPr="00C8638A">
        <w:rPr>
          <w:rFonts w:ascii="Arial" w:eastAsia="Times New Roman" w:hAnsi="Arial" w:cs="Arial"/>
          <w:color w:val="000000"/>
          <w:lang w:eastAsia="ru-RU"/>
        </w:rPr>
        <w:t>)</w:t>
      </w:r>
      <w:r w:rsidRPr="00C8638A">
        <w:rPr>
          <w:rFonts w:ascii="Arial" w:eastAsia="Times New Roman" w:hAnsi="Arial" w:cs="Arial"/>
          <w:color w:val="000000"/>
          <w:lang w:eastAsia="ru-RU"/>
        </w:rPr>
        <w:br/>
        <w:t>При клике на крестик или подложку - исчезать</w:t>
      </w:r>
    </w:p>
    <w:p w:rsidR="00C8638A" w:rsidRDefault="00C8638A"/>
    <w:p w:rsidR="00C8638A" w:rsidRDefault="00C8638A"/>
    <w:p w:rsidR="00230139" w:rsidRDefault="00C8638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При клике на эти надписи: </w:t>
      </w:r>
      <w:hyperlink r:id="rId7" w:history="1">
        <w:r>
          <w:rPr>
            <w:rStyle w:val="a4"/>
            <w:rFonts w:ascii="Arial" w:hAnsi="Arial" w:cs="Arial"/>
            <w:color w:val="1155CC"/>
          </w:rPr>
          <w:t>http://prntscr.com/jxsllv</w:t>
        </w:r>
      </w:hyperlink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3605530" cy="1388745"/>
            <wp:effectExtent l="0" t="0" r="0" b="1905"/>
            <wp:docPr id="3" name="Рисунок 3" descr="https://lh3.googleusercontent.com/XpiW6LXOScmzkoHZkVNxnc1l8m-6UF9x6L6R714YA-KuR6Wy8GLn_mB3WgRCsK5Y-fzBIn2bUYqt_ckRZGfZd048mIOXWfaCGYW70_i1kkEj3Za5pZK5aOq6ArIb8bFZ2sRCvamg26NumKN_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XpiW6LXOScmzkoHZkVNxnc1l8m-6UF9x6L6R714YA-KuR6Wy8GLn_mB3WgRCsK5Y-fzBIn2bUYqt_ckRZGfZd048mIOXWfaCGYW70_i1kkEj3Za5pZK5aOq6ArIb8bFZ2sRCvamg26NumKN_K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</w:r>
      <w:hyperlink r:id="rId9" w:history="1">
        <w:r>
          <w:rPr>
            <w:rStyle w:val="a4"/>
            <w:rFonts w:ascii="Arial" w:hAnsi="Arial" w:cs="Arial"/>
            <w:color w:val="1155CC"/>
          </w:rPr>
          <w:t>http://prntscr.com/jxslti</w:t>
        </w:r>
        <w:r>
          <w:rPr>
            <w:rFonts w:ascii="Arial" w:hAnsi="Arial" w:cs="Arial"/>
            <w:color w:val="000000"/>
          </w:rPr>
          <w:br/>
        </w:r>
      </w:hyperlink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736590" cy="655320"/>
            <wp:effectExtent l="0" t="0" r="0" b="0"/>
            <wp:docPr id="2" name="Рисунок 2" descr="https://lh6.googleusercontent.com/Til35TE9aMoTgIsjl0uYdd_BMlXPA7zGye_cqfh4GscfEqMT32_muZRK_KGrNgOpLhGaeFefp0AakSpG5PyBlvDt2Ztol9YCHiY7EP79ji6z_D9KWFwkCP3rNIRAKpjNpkEapFHUWNyVjkrF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Til35TE9aMoTgIsjl0uYdd_BMlXPA7zGye_cqfh4GscfEqMT32_muZRK_KGrNgOpLhGaeFefp0AakSpG5PyBlvDt2Ztol9YCHiY7EP79ji6z_D9KWFwkCP3rNIRAKpjNpkEapFHUWNyVjkrFq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</w:r>
    </w:p>
    <w:p w:rsidR="00C8638A" w:rsidRDefault="00C8638A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Должно вызываться модальное окно (класс </w:t>
      </w:r>
      <w:r>
        <w:rPr>
          <w:rFonts w:ascii="Arial" w:hAnsi="Arial" w:cs="Arial"/>
          <w:color w:val="000000"/>
          <w:shd w:val="clear" w:color="auto" w:fill="D9EAD3"/>
        </w:rPr>
        <w:t>popup</w:t>
      </w:r>
      <w:r>
        <w:rPr>
          <w:rFonts w:ascii="Arial" w:hAnsi="Arial" w:cs="Arial"/>
          <w:color w:val="000000"/>
        </w:rPr>
        <w:t>)</w:t>
      </w:r>
      <w:r>
        <w:rPr>
          <w:rFonts w:ascii="Arial" w:hAnsi="Arial" w:cs="Arial"/>
          <w:color w:val="000000"/>
        </w:rPr>
        <w:br/>
        <w:t xml:space="preserve">При клике на крестик или подложку </w:t>
      </w:r>
      <w:r>
        <w:rPr>
          <w:rFonts w:ascii="Arial" w:hAnsi="Arial" w:cs="Arial"/>
          <w:color w:val="000000"/>
        </w:rPr>
        <w:t>–</w:t>
      </w:r>
      <w:r>
        <w:rPr>
          <w:rFonts w:ascii="Arial" w:hAnsi="Arial" w:cs="Arial"/>
          <w:color w:val="000000"/>
        </w:rPr>
        <w:t xml:space="preserve"> исчезать</w:t>
      </w:r>
    </w:p>
    <w:p w:rsidR="00C8638A" w:rsidRDefault="00C8638A">
      <w:pPr>
        <w:rPr>
          <w:rFonts w:ascii="Arial" w:hAnsi="Arial" w:cs="Arial"/>
          <w:color w:val="000000"/>
        </w:rPr>
      </w:pPr>
    </w:p>
    <w:p w:rsidR="00C8638A" w:rsidRDefault="00C8638A" w:rsidP="00230139">
      <w:pPr>
        <w:pStyle w:val="a3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Внутри </w:t>
      </w:r>
      <w:r>
        <w:rPr>
          <w:rFonts w:ascii="Arial" w:hAnsi="Arial" w:cs="Arial"/>
          <w:b/>
          <w:bCs/>
          <w:color w:val="000000"/>
          <w:sz w:val="22"/>
          <w:szCs w:val="22"/>
        </w:rPr>
        <w:t>всех</w:t>
      </w:r>
      <w:r>
        <w:rPr>
          <w:rFonts w:ascii="Arial" w:hAnsi="Arial" w:cs="Arial"/>
          <w:color w:val="000000"/>
          <w:sz w:val="22"/>
          <w:szCs w:val="22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</w:r>
    </w:p>
    <w:p w:rsidR="00C8638A" w:rsidRDefault="00C8638A">
      <w:pPr>
        <w:rPr>
          <w:lang w:val="en-US"/>
        </w:rPr>
      </w:pPr>
    </w:p>
    <w:p w:rsidR="00230139" w:rsidRDefault="00230139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 xml:space="preserve">На странице есть 6 одинаковых форм обратной связи: </w:t>
      </w:r>
      <w:hyperlink r:id="rId11" w:history="1">
        <w:r>
          <w:rPr>
            <w:rStyle w:val="a4"/>
            <w:rFonts w:ascii="Arial" w:hAnsi="Arial" w:cs="Arial"/>
            <w:color w:val="1155CC"/>
          </w:rPr>
          <w:t>http://prntscr.com/jxso7m</w:t>
        </w:r>
        <w:r>
          <w:rPr>
            <w:rFonts w:ascii="Arial" w:hAnsi="Arial" w:cs="Arial"/>
            <w:color w:val="000000"/>
          </w:rPr>
          <w:br/>
        </w:r>
      </w:hyperlink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3398520" cy="2924175"/>
            <wp:effectExtent l="0" t="0" r="0" b="9525"/>
            <wp:docPr id="5" name="Рисунок 5" descr="https://lh4.googleusercontent.com/0epyL-ZSOlOpRBM3hGyEcaqL-qn8L_eCi6LU_KsK-ugRKf-HwjuRX2ftFUbSZCxPNXAbqVLsmLIUD2TmRWLQnhIa5dCe_sHAW3ooC_cgQR6f8gsECL3TCOylbccU2f2OV9QA3iiGVa0Wdkqs-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0epyL-ZSOlOpRBM3hGyEcaqL-qn8L_eCi6LU_KsK-ugRKf-HwjuRX2ftFUbSZCxPNXAbqVLsmLIUD2TmRWLQnhIa5dCe_sHAW3ooC_cgQR6f8gsECL3TCOylbccU2f2OV9QA3iiGVa0Wdkqs-w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</w:r>
      <w:hyperlink r:id="rId13" w:history="1">
        <w:r>
          <w:rPr>
            <w:rStyle w:val="a4"/>
            <w:rFonts w:ascii="Arial" w:hAnsi="Arial" w:cs="Arial"/>
            <w:color w:val="1155CC"/>
          </w:rPr>
          <w:t>http://prntscr.com/jxsq80</w:t>
        </w:r>
      </w:hyperlink>
      <w:r>
        <w:rPr>
          <w:rFonts w:ascii="Arial" w:hAnsi="Arial" w:cs="Arial"/>
          <w:color w:val="000000"/>
        </w:rPr>
        <w:t xml:space="preserve"> </w:t>
      </w:r>
    </w:p>
    <w:p w:rsidR="00230139" w:rsidRPr="00230139" w:rsidRDefault="00230139"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287520" cy="3830320"/>
            <wp:effectExtent l="0" t="0" r="0" b="0"/>
            <wp:docPr id="4" name="Рисунок 4" descr="https://lh3.googleusercontent.com/0u0-cDEYcdwdCJIPasME9qWpwBwpjwma6Q8TBIpmcvzQvp5mSBc2e6Grv8P9tddPEAHdTcGrYqG5EIyZItELeNwIaDhIJkRr7I1Jv5KCoIQyiZ03fs4b8GsX47vfkjdEjyLyzvrqNHGcfw67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0u0-cDEYcdwdCJIPasME9qWpwBwpjwma6Q8TBIpmcvzQvp5mSBc2e6Grv8P9tddPEAHdTcGrYqG5EIyZItELeNwIaDhIJkRr7I1Jv5KCoIQyiZ03fs4b8GsX47vfkjdEjyLyzvrqNHGcfw672Q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139" w:rsidRDefault="00230139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/>
        <w:t>Все они должны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</w:r>
    </w:p>
    <w:p w:rsidR="00230139" w:rsidRDefault="00230139" w:rsidP="00230139">
      <w:pPr>
        <w:pStyle w:val="a3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Должны быть реализованы табы </w:t>
      </w:r>
      <w:hyperlink r:id="rId15" w:history="1">
        <w:r>
          <w:rPr>
            <w:rStyle w:val="a4"/>
            <w:rFonts w:ascii="Arial" w:hAnsi="Arial" w:cs="Arial"/>
            <w:color w:val="1155CC"/>
            <w:sz w:val="22"/>
            <w:szCs w:val="22"/>
          </w:rPr>
          <w:t>http://prntscr.com/jxsp24</w:t>
        </w:r>
        <w:r>
          <w:rPr>
            <w:rFonts w:ascii="Arial" w:hAnsi="Arial" w:cs="Arial"/>
            <w:color w:val="000000"/>
            <w:sz w:val="22"/>
            <w:szCs w:val="22"/>
          </w:rPr>
          <w:br/>
        </w:r>
      </w:hyperlink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736590" cy="2286000"/>
            <wp:effectExtent l="0" t="0" r="0" b="0"/>
            <wp:docPr id="6" name="Рисунок 6" descr="https://lh5.googleusercontent.com/zS6C4nUDhxOqy4A5F4ezm61qm6Vhx3SNXKFwqqnJJI0LB3iBsq0aLzpeUlQovv9Gebyoe9RzVW2Q0nzmnwgh_I2hY_X1dDrfIuKk2g__9m8lunpwEO8m9PR9ZDNUryjEgKATku7dufN2Hj6L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zS6C4nUDhxOqy4A5F4ezm61qm6Vhx3SNXKFwqqnJJI0LB3iBsq0aLzpeUlQovv9Gebyoe9RzVW2Q0nzmnwgh_I2hY_X1dDrfIuKk2g__9m8lunpwEO8m9PR9ZDNUryjEgKATku7dufN2Hj6LVQ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  <w:t xml:space="preserve">Так же идет переключение активного таба и его </w:t>
      </w:r>
      <w:r>
        <w:rPr>
          <w:rFonts w:ascii="Arial" w:hAnsi="Arial" w:cs="Arial"/>
          <w:b/>
          <w:bCs/>
          <w:color w:val="000000"/>
          <w:sz w:val="22"/>
          <w:szCs w:val="22"/>
        </w:rPr>
        <w:t>стиля</w:t>
      </w:r>
      <w:r>
        <w:rPr>
          <w:rFonts w:ascii="Arial" w:hAnsi="Arial" w:cs="Arial"/>
          <w:color w:val="000000"/>
          <w:sz w:val="22"/>
          <w:szCs w:val="22"/>
        </w:rPr>
        <w:t>. (класс active)</w:t>
      </w:r>
    </w:p>
    <w:p w:rsidR="00230139" w:rsidRDefault="00230139">
      <w:pPr>
        <w:rPr>
          <w:lang w:val="en-US"/>
        </w:rPr>
      </w:pPr>
    </w:p>
    <w:p w:rsidR="00230139" w:rsidRDefault="00230139">
      <w:r>
        <w:rPr>
          <w:rFonts w:ascii="Arial" w:hAnsi="Arial" w:cs="Arial"/>
          <w:color w:val="000000"/>
        </w:rPr>
        <w:t xml:space="preserve">Внутри </w:t>
      </w:r>
      <w:r>
        <w:rPr>
          <w:rFonts w:ascii="Arial" w:hAnsi="Arial" w:cs="Arial"/>
          <w:b/>
          <w:bCs/>
          <w:color w:val="000000"/>
        </w:rPr>
        <w:t xml:space="preserve">всех </w:t>
      </w:r>
      <w:r>
        <w:rPr>
          <w:rFonts w:ascii="Arial" w:hAnsi="Arial" w:cs="Arial"/>
          <w:color w:val="000000"/>
        </w:rPr>
        <w:t xml:space="preserve">табов есть кнопки “Рассчитать стоимость” </w:t>
      </w:r>
      <w:hyperlink r:id="rId17" w:history="1">
        <w:r>
          <w:rPr>
            <w:rStyle w:val="a4"/>
            <w:rFonts w:ascii="Arial" w:hAnsi="Arial" w:cs="Arial"/>
            <w:color w:val="1155CC"/>
          </w:rPr>
          <w:t>http://prntscr.com/jxsqka</w:t>
        </w:r>
        <w:r>
          <w:rPr>
            <w:rFonts w:ascii="Arial" w:hAnsi="Arial" w:cs="Arial"/>
            <w:color w:val="000000"/>
          </w:rPr>
          <w:br/>
        </w:r>
      </w:hyperlink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736590" cy="1828800"/>
            <wp:effectExtent l="0" t="0" r="0" b="0"/>
            <wp:docPr id="8" name="Рисунок 8" descr="https://lh4.googleusercontent.com/cfuztkDTQX1J78NLs6QY3fXmrwLkrnA60KvR1kqJCcPoLypFv0q243KXYQWqlP08z8xefx5vHYVl7WWxFAMfzHfOEj0uqnfT--1dFmH5DV2y8msiLezzc_4X5QzJWsgAhVzY7ZTgYWu_rKd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cfuztkDTQX1J78NLs6QY3fXmrwLkrnA60KvR1kqJCcPoLypFv0q243KXYQWqlP08z8xefx5vHYVl7WWxFAMfzHfOEj0uqnfT--1dFmH5DV2y8msiLezzc_4X5QzJWsgAhVzY7ZTgYWu_rKdUr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  <w:t xml:space="preserve">При клике на них должно появляться модальное окно с классом </w:t>
      </w:r>
      <w:r>
        <w:rPr>
          <w:rFonts w:ascii="Arial" w:hAnsi="Arial" w:cs="Arial"/>
          <w:color w:val="000000"/>
          <w:shd w:val="clear" w:color="auto" w:fill="D9EAD3"/>
        </w:rPr>
        <w:t>popup_calc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lastRenderedPageBreak/>
        <w:t xml:space="preserve">Как оно должно выглядеть: </w:t>
      </w:r>
      <w:hyperlink r:id="rId19" w:history="1">
        <w:r>
          <w:rPr>
            <w:rStyle w:val="a4"/>
            <w:rFonts w:ascii="Arial" w:hAnsi="Arial" w:cs="Arial"/>
            <w:color w:val="1155CC"/>
          </w:rPr>
          <w:t>http://prntscr.com/jxsrn4</w:t>
        </w:r>
        <w:r>
          <w:rPr>
            <w:rFonts w:ascii="Arial" w:hAnsi="Arial" w:cs="Arial"/>
            <w:color w:val="000000"/>
          </w:rPr>
          <w:br/>
        </w:r>
      </w:hyperlink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736590" cy="4692650"/>
            <wp:effectExtent l="0" t="0" r="0" b="0"/>
            <wp:docPr id="7" name="Рисунок 7" descr="https://lh4.googleusercontent.com/KtIKRcrNzCZ3UUQlxxYowG3WbrEfFt9C61xvCZTr4terSrAF4VfkYjQwvwvDwDNJZmw7cBRP2_wVJVLHczwuB1WpQHOkT4kI1c3J_tv70h6Vjl_b1EVBO3C8Wv31UNudzFiUrUnpi8EZlXow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KtIKRcrNzCZ3UUQlxxYowG3WbrEfFt9C61xvCZTr4terSrAF4VfkYjQwvwvDwDNJZmw7cBRP2_wVJVLHczwuB1WpQHOkT4kI1c3J_tv70h6Vjl_b1EVBO3C8Wv31UNudzFiUrUnpi8EZlXowM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139" w:rsidRDefault="00230139">
      <w:p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br/>
        <w:t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  <w:t>В поля “ширина” и “высота” можно вписать только цифры.</w:t>
      </w:r>
      <w:r>
        <w:rPr>
          <w:rFonts w:ascii="Arial" w:hAnsi="Arial" w:cs="Arial"/>
          <w:color w:val="000000"/>
        </w:rPr>
        <w:br/>
        <w:t xml:space="preserve">При клике на кнопку “Далее” данное модальное окно скрывается. Появляется </w:t>
      </w:r>
      <w:r>
        <w:rPr>
          <w:rFonts w:ascii="Arial" w:hAnsi="Arial" w:cs="Arial"/>
          <w:color w:val="000000"/>
          <w:shd w:val="clear" w:color="auto" w:fill="D9EAD3"/>
        </w:rPr>
        <w:t>popup_calc_profile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br/>
        <w:t>На этом окне реализовать, что можно выбрать только 1 профиль. Или холодное или теплое.</w:t>
      </w:r>
      <w:r>
        <w:rPr>
          <w:rFonts w:ascii="Arial" w:hAnsi="Arial" w:cs="Arial"/>
          <w:color w:val="000000"/>
        </w:rPr>
        <w:br/>
        <w:t xml:space="preserve">При клике на кнопку “Далее” данное модальное окно скрывается. Появляется </w:t>
      </w:r>
      <w:r>
        <w:rPr>
          <w:rFonts w:ascii="Arial" w:hAnsi="Arial" w:cs="Arial"/>
          <w:color w:val="000000"/>
          <w:shd w:val="clear" w:color="auto" w:fill="D9EAD3"/>
        </w:rPr>
        <w:t>popup_calc_end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br/>
        <w:t xml:space="preserve">Здесь требования точно такие же как и в других формах. </w:t>
      </w:r>
      <w:r>
        <w:rPr>
          <w:rFonts w:ascii="Arial" w:hAnsi="Arial" w:cs="Arial"/>
          <w:b/>
          <w:bCs/>
          <w:color w:val="000000"/>
        </w:rPr>
        <w:t xml:space="preserve">НО! Все данные, что отметил или выбрал человек должны быть переданы вместе с формой. </w:t>
      </w:r>
      <w:r>
        <w:rPr>
          <w:rFonts w:ascii="Arial" w:hAnsi="Arial" w:cs="Arial"/>
          <w:color w:val="000000"/>
        </w:rPr>
        <w:t>Сохраните их в объекте</w:t>
      </w:r>
      <w:r>
        <w:rPr>
          <w:rFonts w:ascii="Arial" w:hAnsi="Arial" w:cs="Arial"/>
          <w:b/>
          <w:bCs/>
          <w:color w:val="000000"/>
        </w:rPr>
        <w:t xml:space="preserve">. </w:t>
      </w:r>
    </w:p>
    <w:p w:rsidR="00230139" w:rsidRDefault="00230139">
      <w:p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br/>
        <w:t>После передачи данных этот объект очищается.</w:t>
      </w:r>
      <w:r>
        <w:rPr>
          <w:rFonts w:ascii="Arial" w:hAnsi="Arial" w:cs="Arial"/>
          <w:b/>
          <w:bCs/>
          <w:color w:val="000000"/>
        </w:rPr>
        <w:br/>
        <w:t>При клике на крестик (и только крестик) на любом этапе - модальное окно закрывается и объект очищается.</w:t>
      </w:r>
    </w:p>
    <w:p w:rsidR="00230139" w:rsidRDefault="00230139">
      <w:pPr>
        <w:rPr>
          <w:rFonts w:ascii="Arial" w:hAnsi="Arial" w:cs="Arial"/>
          <w:b/>
          <w:bCs/>
          <w:color w:val="000000"/>
        </w:rPr>
      </w:pPr>
    </w:p>
    <w:p w:rsidR="00230139" w:rsidRDefault="00230139" w:rsidP="00230139">
      <w:pPr>
        <w:pStyle w:val="a3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Реализация табов: </w:t>
      </w:r>
      <w:hyperlink r:id="rId21" w:history="1">
        <w:r>
          <w:rPr>
            <w:rStyle w:val="a4"/>
            <w:rFonts w:ascii="Arial" w:hAnsi="Arial" w:cs="Arial"/>
            <w:color w:val="1155CC"/>
            <w:sz w:val="22"/>
            <w:szCs w:val="22"/>
          </w:rPr>
          <w:t>http://prntscr.com/jxswhk</w:t>
        </w:r>
        <w:r>
          <w:rPr>
            <w:rFonts w:ascii="Arial" w:hAnsi="Arial" w:cs="Arial"/>
            <w:color w:val="000000"/>
            <w:sz w:val="22"/>
            <w:szCs w:val="22"/>
          </w:rPr>
          <w:br/>
        </w:r>
      </w:hyperlink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736590" cy="1527175"/>
            <wp:effectExtent l="0" t="0" r="0" b="0"/>
            <wp:docPr id="9" name="Рисунок 9" descr="https://lh5.googleusercontent.com/4RkDH8Euxwsry9gAZzyzBSfcIqSXq966s1Us3916PkofKbzhCqRc5Lhq51QRksG_XFSEmMUvo23Wqeh79tLnHRHZ7ESvjMh9iYoKtiVVpuXTfYUKqK8sEoQi3ra-eaM-HfN2Q5Ra_i7ULxLs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4RkDH8Euxwsry9gAZzyzBSfcIqSXq966s1Us3916PkofKbzhCqRc5Lhq51QRksG_XFSEmMUvo23Wqeh79tLnHRHZ7ESvjMh9iYoKtiVVpuXTfYUKqK8sEoQi3ra-eaM-HfN2Q5Ra_i7ULxLszQ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139" w:rsidRDefault="00230139" w:rsidP="00230139">
      <w:pPr>
        <w:pStyle w:val="a3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/>
        <w:t xml:space="preserve">Так же идет переключение активного таба и его </w:t>
      </w:r>
      <w:r>
        <w:rPr>
          <w:rFonts w:ascii="Arial" w:hAnsi="Arial" w:cs="Arial"/>
          <w:b/>
          <w:bCs/>
          <w:color w:val="000000"/>
          <w:sz w:val="22"/>
          <w:szCs w:val="22"/>
        </w:rPr>
        <w:t>стиля</w:t>
      </w:r>
      <w:r>
        <w:rPr>
          <w:rFonts w:ascii="Arial" w:hAnsi="Arial" w:cs="Arial"/>
          <w:color w:val="000000"/>
          <w:sz w:val="22"/>
          <w:szCs w:val="22"/>
        </w:rPr>
        <w:t>. (класс after_click)</w:t>
      </w:r>
    </w:p>
    <w:p w:rsidR="00230139" w:rsidRDefault="00230139"/>
    <w:p w:rsidR="0085423B" w:rsidRDefault="0085423B">
      <w:r>
        <w:rPr>
          <w:rFonts w:ascii="Arial" w:hAnsi="Arial" w:cs="Arial"/>
          <w:color w:val="000000"/>
        </w:rPr>
        <w:t xml:space="preserve">Реализация таймера: </w:t>
      </w:r>
      <w:hyperlink r:id="rId23" w:history="1">
        <w:r>
          <w:rPr>
            <w:rStyle w:val="a4"/>
            <w:rFonts w:ascii="Arial" w:hAnsi="Arial" w:cs="Arial"/>
            <w:color w:val="1155CC"/>
          </w:rPr>
          <w:t>http://prntscr.com/jxsx9w</w:t>
        </w:r>
        <w:r>
          <w:rPr>
            <w:rFonts w:ascii="Arial" w:hAnsi="Arial" w:cs="Arial"/>
            <w:color w:val="000000"/>
          </w:rPr>
          <w:br/>
        </w:r>
      </w:hyperlink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736590" cy="2898775"/>
            <wp:effectExtent l="0" t="0" r="0" b="0"/>
            <wp:docPr id="10" name="Рисунок 10" descr="https://lh5.googleusercontent.com/t-B-q2m4oQ0viR3gJn1gKJZMeQJrFIR45M7oSrV4m1-3xZkIKA5DKwCVJH3rwbapYkwpX4wXqOrXiuV5qZfDndpGCyaK5zeWZlCl_Vwe_I1j7ctMe4i1iQ5DH2gBK1HzUQ0ozONUQxvmqkvW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t-B-q2m4oQ0viR3gJn1gKJZMeQJrFIR45M7oSrV4m1-3xZkIKA5DKwCVJH3rwbapYkwpX4wXqOrXiuV5qZfDndpGCyaK5zeWZlCl_Vwe_I1j7ctMe4i1iQ5DH2gBK1HzUQ0ozONUQxvmqkvWAw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23B" w:rsidRDefault="0085423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/>
        <w:t>Дедлайн - 4е июля.</w:t>
      </w:r>
    </w:p>
    <w:p w:rsidR="00133FBE" w:rsidRDefault="00133FBE">
      <w:pPr>
        <w:rPr>
          <w:rFonts w:ascii="Arial" w:hAnsi="Arial" w:cs="Arial"/>
          <w:color w:val="000000"/>
        </w:rPr>
      </w:pPr>
    </w:p>
    <w:p w:rsidR="00133FBE" w:rsidRDefault="00133FBE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При клике на любую из восьми картинок - она открывается на весь экран с полупрозрачной, темной подложкой.</w:t>
      </w:r>
      <w:r>
        <w:rPr>
          <w:rFonts w:ascii="Arial" w:hAnsi="Arial" w:cs="Arial"/>
          <w:color w:val="000000"/>
        </w:rPr>
        <w:br/>
        <w:t xml:space="preserve">Как должно выглядеть: </w:t>
      </w:r>
      <w:hyperlink r:id="rId25" w:history="1">
        <w:r>
          <w:rPr>
            <w:rStyle w:val="a4"/>
            <w:rFonts w:ascii="Arial" w:hAnsi="Arial" w:cs="Arial"/>
            <w:color w:val="1155CC"/>
          </w:rPr>
          <w:t>http://prntscr.com/jxsz2i</w:t>
        </w:r>
        <w:r>
          <w:rPr>
            <w:rFonts w:ascii="Arial" w:hAnsi="Arial" w:cs="Arial"/>
            <w:color w:val="000000"/>
          </w:rPr>
          <w:br/>
        </w:r>
      </w:hyperlink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736590" cy="3459480"/>
            <wp:effectExtent l="0" t="0" r="0" b="7620"/>
            <wp:docPr id="11" name="Рисунок 11" descr="https://lh6.googleusercontent.com/bumYSIsceVEqHjCysZZEi1r3cwnRoVb3quxF_Hi0eYERymzQUOtUmFcAT0Sq1rs0qK_lG1yjSvtZnIT-lABs4_3Usj7sBKN4tEk6dyBAIKOAU_XkQ3FvktINVD8gt2Xo0CG3sbj1wawJMDR8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bumYSIsceVEqHjCysZZEi1r3cwnRoVb3quxF_Hi0eYERymzQUOtUmFcAT0Sq1rs0qK_lG1yjSvtZnIT-lABs4_3Usj7sBKN4tEk6dyBAIKOAU_XkQ3FvktINVD8gt2Xo0CG3sbj1wawJMDR8QQ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  <w:t>При клике на подложку - все исчезает.</w:t>
      </w:r>
      <w:r>
        <w:rPr>
          <w:rFonts w:ascii="Arial" w:hAnsi="Arial" w:cs="Arial"/>
          <w:color w:val="000000"/>
        </w:rPr>
        <w:br/>
        <w:t>Здесь много вариантов реализации. Верстка отдельных блоков запрещена. Реализация на ваше усмотрение, но все делать через JS.</w:t>
      </w:r>
    </w:p>
    <w:p w:rsidR="00133FBE" w:rsidRDefault="00133FBE">
      <w:pPr>
        <w:rPr>
          <w:rFonts w:ascii="Arial" w:hAnsi="Arial" w:cs="Arial"/>
          <w:color w:val="000000"/>
        </w:rPr>
      </w:pPr>
    </w:p>
    <w:p w:rsidR="00133FBE" w:rsidRDefault="00133FBE" w:rsidP="00133FBE">
      <w:pPr>
        <w:pStyle w:val="a3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Если пользователь на странице больше 60 секунд - должно появится модальное окно (</w:t>
      </w:r>
      <w:r>
        <w:rPr>
          <w:rFonts w:ascii="Arial" w:hAnsi="Arial" w:cs="Arial"/>
          <w:color w:val="000000"/>
          <w:sz w:val="22"/>
          <w:szCs w:val="22"/>
          <w:shd w:val="clear" w:color="auto" w:fill="D9EAD3"/>
        </w:rPr>
        <w:t>popup</w:t>
      </w:r>
      <w:r>
        <w:rPr>
          <w:rFonts w:ascii="Arial" w:hAnsi="Arial" w:cs="Arial"/>
          <w:color w:val="000000"/>
          <w:sz w:val="22"/>
          <w:szCs w:val="22"/>
        </w:rPr>
        <w:t xml:space="preserve">). При нажатии на крестик или подложку окно исчезает. </w:t>
      </w:r>
    </w:p>
    <w:p w:rsidR="00133FBE" w:rsidRDefault="00133FBE" w:rsidP="00133FBE">
      <w:pPr>
        <w:pStyle w:val="a3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133FBE" w:rsidRDefault="00133FBE" w:rsidP="00133FBE">
      <w:pPr>
        <w:pStyle w:val="a3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Необходима модульная структура проекта, подключена должна быть сборка(bundle).</w:t>
      </w:r>
    </w:p>
    <w:p w:rsidR="00133FBE" w:rsidRDefault="00133FBE" w:rsidP="00133FBE">
      <w:pPr>
        <w:pStyle w:val="a3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bookmarkStart w:id="0" w:name="_GoBack"/>
      <w:bookmarkEnd w:id="0"/>
    </w:p>
    <w:p w:rsidR="00133FBE" w:rsidRDefault="00133FBE" w:rsidP="00133FBE">
      <w:pPr>
        <w:pStyle w:val="a3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Никакого дублирования кода.</w:t>
      </w:r>
      <w:r>
        <w:rPr>
          <w:rFonts w:ascii="Arial" w:hAnsi="Arial" w:cs="Arial"/>
          <w:color w:val="000000"/>
          <w:sz w:val="22"/>
          <w:szCs w:val="22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133FBE" w:rsidRPr="00230139" w:rsidRDefault="00133FBE"/>
    <w:sectPr w:rsidR="00133FBE" w:rsidRPr="002301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6F0A02"/>
    <w:multiLevelType w:val="multilevel"/>
    <w:tmpl w:val="286E5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F9611B"/>
    <w:multiLevelType w:val="multilevel"/>
    <w:tmpl w:val="35849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2250CD8"/>
    <w:multiLevelType w:val="multilevel"/>
    <w:tmpl w:val="E8F83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78670DE"/>
    <w:multiLevelType w:val="multilevel"/>
    <w:tmpl w:val="7CC86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F95EA4"/>
    <w:multiLevelType w:val="multilevel"/>
    <w:tmpl w:val="16F4D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921B17"/>
    <w:multiLevelType w:val="multilevel"/>
    <w:tmpl w:val="D318D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518"/>
    <w:rsid w:val="00133FBE"/>
    <w:rsid w:val="00230139"/>
    <w:rsid w:val="002E0518"/>
    <w:rsid w:val="005F1E71"/>
    <w:rsid w:val="0085423B"/>
    <w:rsid w:val="00C86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C4BA2"/>
  <w15:chartTrackingRefBased/>
  <w15:docId w15:val="{8A9FE4B0-0516-4F0E-BDB4-2B0B1C0BA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863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C8638A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2301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1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9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prntscr.com/jxsq8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://prntscr.com/jxswhk" TargetMode="External"/><Relationship Id="rId7" Type="http://schemas.openxmlformats.org/officeDocument/2006/relationships/hyperlink" Target="http://prntscr.com/jxsllv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://prntscr.com/jxsqka" TargetMode="External"/><Relationship Id="rId25" Type="http://schemas.openxmlformats.org/officeDocument/2006/relationships/hyperlink" Target="http://prntscr.com/jxsz2i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prntscr.com/jxso7m" TargetMode="External"/><Relationship Id="rId24" Type="http://schemas.openxmlformats.org/officeDocument/2006/relationships/image" Target="media/image10.png"/><Relationship Id="rId5" Type="http://schemas.openxmlformats.org/officeDocument/2006/relationships/hyperlink" Target="http://prntscr.com/jxsjjb" TargetMode="External"/><Relationship Id="rId15" Type="http://schemas.openxmlformats.org/officeDocument/2006/relationships/hyperlink" Target="http://prntscr.com/jxsp24" TargetMode="External"/><Relationship Id="rId23" Type="http://schemas.openxmlformats.org/officeDocument/2006/relationships/hyperlink" Target="http://prntscr.com/jxsx9w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prntscr.com/jxsrn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prntscr.com/jxslti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610</Words>
  <Characters>3481</Characters>
  <Application>Microsoft Office Word</Application>
  <DocSecurity>0</DocSecurity>
  <Lines>29</Lines>
  <Paragraphs>8</Paragraphs>
  <ScaleCrop>false</ScaleCrop>
  <Company/>
  <LinksUpToDate>false</LinksUpToDate>
  <CharactersWithSpaces>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Райнер</dc:creator>
  <cp:keywords/>
  <dc:description/>
  <cp:lastModifiedBy>Артем Райнер</cp:lastModifiedBy>
  <cp:revision>5</cp:revision>
  <dcterms:created xsi:type="dcterms:W3CDTF">2018-11-01T14:53:00Z</dcterms:created>
  <dcterms:modified xsi:type="dcterms:W3CDTF">2018-11-01T15:00:00Z</dcterms:modified>
</cp:coreProperties>
</file>